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2F2" w:rsidRDefault="002062F2" w:rsidP="002062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Integrating the Arts</w:t>
      </w:r>
      <w:r w:rsidR="00FF7A32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2062F2" w:rsidRDefault="00C91CB9" w:rsidP="002062F2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2062F2">
          <w:rPr>
            <w:rStyle w:val="Hyperlink"/>
            <w:rFonts w:ascii="Times New Roman" w:hAnsi="Times New Roman" w:cs="Times New Roman"/>
            <w:sz w:val="24"/>
            <w:szCs w:val="24"/>
          </w:rPr>
          <w:t>www.integratingthearts.yolasite.com</w:t>
        </w:r>
      </w:hyperlink>
    </w:p>
    <w:p w:rsidR="002062F2" w:rsidRDefault="002062F2" w:rsidP="002062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 Carol Schneider</w:t>
      </w:r>
      <w:r w:rsidR="00FF7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2F2" w:rsidRDefault="002062F2" w:rsidP="002062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Title:  Noun and Verb Pantomime</w:t>
      </w:r>
    </w:p>
    <w:p w:rsidR="002062F2" w:rsidRDefault="002062F2" w:rsidP="002062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Grade Level:  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7A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F7A3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44155" cy="1008919"/>
            <wp:effectExtent l="19050" t="0" r="0" b="0"/>
            <wp:docPr id="2" name="Picture 0" descr="Pantomi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ntomim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014" cy="1013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2F2" w:rsidRDefault="002062F2" w:rsidP="002062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  Language Arts</w:t>
      </w:r>
    </w:p>
    <w:p w:rsidR="002062F2" w:rsidRDefault="002062F2" w:rsidP="002062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Content Covered:  Nouns and Verbs</w:t>
      </w:r>
    </w:p>
    <w:p w:rsidR="002062F2" w:rsidRDefault="002062F2" w:rsidP="002062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Materials Needed:</w:t>
      </w:r>
    </w:p>
    <w:p w:rsidR="002062F2" w:rsidRDefault="008D06ED" w:rsidP="002062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x 5 index cards with different nouns </w:t>
      </w:r>
    </w:p>
    <w:p w:rsidR="008D06ED" w:rsidRDefault="008D06ED" w:rsidP="002062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x 5 index cards with different verbs</w:t>
      </w:r>
    </w:p>
    <w:p w:rsidR="008D06ED" w:rsidRDefault="008D06ED" w:rsidP="008D06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62F2" w:rsidRDefault="002062F2" w:rsidP="002062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Procedure:</w:t>
      </w:r>
    </w:p>
    <w:p w:rsidR="00AA639E" w:rsidRDefault="00AA639E" w:rsidP="002062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to students that pantomime is a way of acting.  It is generally done silently and you do activities that aren’t really there (like pretend</w:t>
      </w:r>
      <w:r w:rsidR="00FF7A32">
        <w:rPr>
          <w:rFonts w:ascii="Times New Roman" w:hAnsi="Times New Roman" w:cs="Times New Roman"/>
          <w:sz w:val="24"/>
          <w:szCs w:val="24"/>
        </w:rPr>
        <w:t xml:space="preserve">ing to drink a glass of water).  Explain that lots of facial and body expressions are used during pantomime but no sounds.  </w:t>
      </w:r>
    </w:p>
    <w:p w:rsidR="008D06ED" w:rsidRDefault="008D06ED" w:rsidP="002062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students in groups of 4 or 5.</w:t>
      </w:r>
    </w:p>
    <w:p w:rsidR="008D06ED" w:rsidRDefault="008D06ED" w:rsidP="002062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group will pick one noun card and one verb card.</w:t>
      </w:r>
    </w:p>
    <w:p w:rsidR="008D06ED" w:rsidRDefault="008D06ED" w:rsidP="002062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Without telling the other groups what their noun or verb words are, they will create a pantomime for the rest of the class, and the rest of the class will try to guess their words.</w:t>
      </w:r>
      <w:r w:rsidR="00FF7A32">
        <w:rPr>
          <w:rFonts w:ascii="Times New Roman" w:hAnsi="Times New Roman" w:cs="Times New Roman"/>
          <w:sz w:val="24"/>
          <w:szCs w:val="24"/>
        </w:rPr>
        <w:t xml:space="preserve">  As students guess the right words, write them on the board under nouns or verbs for students to visualize.</w:t>
      </w:r>
    </w:p>
    <w:p w:rsidR="002062F2" w:rsidRDefault="008D06ED" w:rsidP="008D06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each group 3 or 4 minutes to create</w:t>
      </w:r>
      <w:r w:rsidR="00FF7A32">
        <w:rPr>
          <w:rFonts w:ascii="Times New Roman" w:hAnsi="Times New Roman" w:cs="Times New Roman"/>
          <w:sz w:val="24"/>
          <w:szCs w:val="24"/>
        </w:rPr>
        <w:t xml:space="preserve"> and practice</w:t>
      </w:r>
      <w:r>
        <w:rPr>
          <w:rFonts w:ascii="Times New Roman" w:hAnsi="Times New Roman" w:cs="Times New Roman"/>
          <w:sz w:val="24"/>
          <w:szCs w:val="24"/>
        </w:rPr>
        <w:t xml:space="preserve"> their pantomime.  </w:t>
      </w:r>
      <w:r w:rsidR="00FF7A32">
        <w:rPr>
          <w:rFonts w:ascii="Times New Roman" w:hAnsi="Times New Roman" w:cs="Times New Roman"/>
          <w:sz w:val="24"/>
          <w:szCs w:val="24"/>
        </w:rPr>
        <w:t xml:space="preserve">Have students use props if available. </w:t>
      </w:r>
    </w:p>
    <w:p w:rsidR="00041CBD" w:rsidRPr="00041CBD" w:rsidRDefault="00041CBD" w:rsidP="00041C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Always debrief at the end of the lesson so students know what they were supposed to learn.</w:t>
      </w:r>
    </w:p>
    <w:p w:rsidR="002062F2" w:rsidRDefault="002062F2" w:rsidP="002062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Extensions:</w:t>
      </w:r>
    </w:p>
    <w:p w:rsidR="002A34EE" w:rsidRDefault="002A34EE" w:rsidP="002062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lesson can be adapted to fit any content in any subject area.  Examples:  Pantomime objects, characters, themes, math problems, attitudes, etc….</w:t>
      </w:r>
    </w:p>
    <w:p w:rsidR="002062F2" w:rsidRDefault="002062F2" w:rsidP="002062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Teacher Comments:</w:t>
      </w:r>
      <w:bookmarkStart w:id="0" w:name="_GoBack"/>
      <w:bookmarkEnd w:id="0"/>
    </w:p>
    <w:p w:rsidR="008D06ED" w:rsidRDefault="008D06ED" w:rsidP="002062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My students loved this activity.</w:t>
      </w:r>
      <w:r w:rsidR="00FF7A32">
        <w:rPr>
          <w:rFonts w:ascii="Times New Roman" w:hAnsi="Times New Roman" w:cs="Times New Roman"/>
          <w:sz w:val="24"/>
          <w:szCs w:val="24"/>
        </w:rPr>
        <w:t xml:space="preserve">  It engaged all my students.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271B">
        <w:rPr>
          <w:rFonts w:ascii="Times New Roman" w:hAnsi="Times New Roman" w:cs="Times New Roman"/>
          <w:sz w:val="24"/>
          <w:szCs w:val="24"/>
        </w:rPr>
        <w:t xml:space="preserve">It’s always good to have a bin or box full of props that is available for students to use.  For example:  old hats, costumes, walking sticks, masks, caps, etc… </w:t>
      </w:r>
    </w:p>
    <w:p w:rsidR="002062F2" w:rsidRDefault="0053271B" w:rsidP="002062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Resources: </w:t>
      </w:r>
    </w:p>
    <w:p w:rsidR="002062F2" w:rsidRDefault="002062F2" w:rsidP="002A34E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lesson is adapted from Lesley University Instructor of</w:t>
      </w:r>
      <w:r w:rsidR="002A34EE">
        <w:rPr>
          <w:rFonts w:ascii="Times New Roman" w:hAnsi="Times New Roman" w:cs="Times New Roman"/>
          <w:sz w:val="24"/>
          <w:szCs w:val="24"/>
        </w:rPr>
        <w:t xml:space="preserve"> Drama and Critical Literacy professor Thomas Hart.</w:t>
      </w:r>
    </w:p>
    <w:p w:rsidR="00CE6443" w:rsidRDefault="00CE6443"/>
    <w:sectPr w:rsidR="00CE6443" w:rsidSect="00214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7D5A"/>
    <w:multiLevelType w:val="hybridMultilevel"/>
    <w:tmpl w:val="67189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6011C"/>
    <w:multiLevelType w:val="hybridMultilevel"/>
    <w:tmpl w:val="8294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9F2B35"/>
    <w:multiLevelType w:val="hybridMultilevel"/>
    <w:tmpl w:val="9E2A5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062F2"/>
    <w:rsid w:val="00041CBD"/>
    <w:rsid w:val="002062F2"/>
    <w:rsid w:val="00214722"/>
    <w:rsid w:val="002A34EE"/>
    <w:rsid w:val="0053271B"/>
    <w:rsid w:val="00896F77"/>
    <w:rsid w:val="008D06ED"/>
    <w:rsid w:val="00AA639E"/>
    <w:rsid w:val="00BD5DA1"/>
    <w:rsid w:val="00C91CB9"/>
    <w:rsid w:val="00CE6443"/>
    <w:rsid w:val="00FF7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62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62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A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62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62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6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integratingthearts.yolasite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Schneider</dc:creator>
  <cp:lastModifiedBy>Carol Schneider</cp:lastModifiedBy>
  <cp:revision>4</cp:revision>
  <dcterms:created xsi:type="dcterms:W3CDTF">2012-07-20T14:44:00Z</dcterms:created>
  <dcterms:modified xsi:type="dcterms:W3CDTF">2012-08-02T14:32:00Z</dcterms:modified>
</cp:coreProperties>
</file>